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1B4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DFF067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BA8077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E0AC9">
        <w:rPr>
          <w:b w:val="0"/>
          <w:sz w:val="24"/>
          <w:szCs w:val="24"/>
        </w:rPr>
        <w:t>18-08/20</w:t>
      </w:r>
    </w:p>
    <w:p w14:paraId="6833DB03" w14:textId="489F01CD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B00B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Б</w:t>
      </w:r>
      <w:r w:rsidR="00B506C9">
        <w:rPr>
          <w:b w:val="0"/>
          <w:sz w:val="24"/>
          <w:szCs w:val="24"/>
        </w:rPr>
        <w:t>.</w:t>
      </w:r>
      <w:r w:rsidR="007E0AC9">
        <w:rPr>
          <w:b w:val="0"/>
          <w:sz w:val="24"/>
          <w:szCs w:val="24"/>
        </w:rPr>
        <w:t>В</w:t>
      </w:r>
      <w:r w:rsidR="00B506C9">
        <w:rPr>
          <w:b w:val="0"/>
          <w:sz w:val="24"/>
          <w:szCs w:val="24"/>
        </w:rPr>
        <w:t>.</w:t>
      </w:r>
      <w:r w:rsidR="007E0AC9">
        <w:rPr>
          <w:b w:val="0"/>
          <w:sz w:val="24"/>
          <w:szCs w:val="24"/>
        </w:rPr>
        <w:t>Г</w:t>
      </w:r>
      <w:r w:rsidR="00B506C9">
        <w:rPr>
          <w:b w:val="0"/>
          <w:sz w:val="24"/>
          <w:szCs w:val="24"/>
        </w:rPr>
        <w:t>.</w:t>
      </w:r>
    </w:p>
    <w:p w14:paraId="2866006C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C2AEC2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B2617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75309F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BAFFDB8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69A54AE4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0536FEDF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78FE7F59" w14:textId="049C8185" w:rsidR="007E0AC9" w:rsidRPr="00551F8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51F89">
        <w:t>при участии адвоката Б</w:t>
      </w:r>
      <w:r w:rsidR="00B506C9">
        <w:t>.</w:t>
      </w:r>
      <w:r w:rsidRPr="00551F89">
        <w:t>В.Г.,</w:t>
      </w:r>
    </w:p>
    <w:p w14:paraId="56687689" w14:textId="30BA8E0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AB00B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B00B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B00B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16.07.2020 </w:t>
      </w:r>
      <w:r w:rsidR="00A6312B">
        <w:rPr>
          <w:sz w:val="24"/>
        </w:rPr>
        <w:t>г.</w:t>
      </w:r>
      <w:r w:rsidR="00AB00BA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7E0AC9">
        <w:rPr>
          <w:sz w:val="24"/>
          <w:szCs w:val="24"/>
        </w:rPr>
        <w:t>С</w:t>
      </w:r>
      <w:r w:rsidR="00B506C9">
        <w:rPr>
          <w:sz w:val="24"/>
          <w:szCs w:val="24"/>
        </w:rPr>
        <w:t>.</w:t>
      </w:r>
      <w:r w:rsidR="007E0AC9">
        <w:rPr>
          <w:sz w:val="24"/>
          <w:szCs w:val="24"/>
        </w:rPr>
        <w:t>В.</w:t>
      </w:r>
      <w:r w:rsidR="00B21054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B00BA">
        <w:rPr>
          <w:sz w:val="24"/>
        </w:rPr>
        <w:t xml:space="preserve"> </w:t>
      </w:r>
      <w:r w:rsidR="007E0AC9">
        <w:rPr>
          <w:sz w:val="24"/>
        </w:rPr>
        <w:t>Б</w:t>
      </w:r>
      <w:r w:rsidR="00B506C9">
        <w:rPr>
          <w:sz w:val="24"/>
        </w:rPr>
        <w:t>.</w:t>
      </w:r>
      <w:r w:rsidR="007E0AC9">
        <w:rPr>
          <w:sz w:val="24"/>
        </w:rPr>
        <w:t xml:space="preserve">В.Г. </w:t>
      </w:r>
    </w:p>
    <w:p w14:paraId="009853B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ECF72A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276F850F" w14:textId="77777777" w:rsidR="00E42100" w:rsidRDefault="00E42100" w:rsidP="00AD0BD6">
      <w:pPr>
        <w:jc w:val="both"/>
      </w:pPr>
    </w:p>
    <w:p w14:paraId="7C505B99" w14:textId="6696EC1C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7E0AC9">
        <w:rPr>
          <w:szCs w:val="24"/>
        </w:rPr>
        <w:t>С</w:t>
      </w:r>
      <w:r w:rsidR="00B506C9">
        <w:rPr>
          <w:szCs w:val="24"/>
        </w:rPr>
        <w:t>.</w:t>
      </w:r>
      <w:r w:rsidR="007E0AC9">
        <w:rPr>
          <w:szCs w:val="24"/>
        </w:rPr>
        <w:t xml:space="preserve">В. </w:t>
      </w:r>
      <w:r w:rsidR="00F267BB">
        <w:t xml:space="preserve">в отношении </w:t>
      </w:r>
      <w:r w:rsidR="00F267BB" w:rsidRPr="00EC6ED3">
        <w:t>адвоката</w:t>
      </w:r>
      <w:r w:rsidR="00B21054">
        <w:t xml:space="preserve"> </w:t>
      </w:r>
      <w:r w:rsidR="007E0AC9">
        <w:t>Б</w:t>
      </w:r>
      <w:r w:rsidR="00B506C9">
        <w:t>.</w:t>
      </w:r>
      <w:r w:rsidR="007E0AC9">
        <w:t>В.Г.</w:t>
      </w:r>
      <w:r w:rsidR="00325A91">
        <w:t>,</w:t>
      </w:r>
      <w:r w:rsidR="00291806">
        <w:t xml:space="preserve"> в которой</w:t>
      </w:r>
      <w:r w:rsidR="00BC5D63">
        <w:t xml:space="preserve"> </w:t>
      </w:r>
      <w:r w:rsidR="00291806">
        <w:t>сообщается</w:t>
      </w:r>
      <w:r>
        <w:t>, что адвокат</w:t>
      </w:r>
      <w:r w:rsidR="00BC5D63">
        <w:t xml:space="preserve"> </w:t>
      </w:r>
      <w:r w:rsidR="007E0AC9">
        <w:t>осуществлял защиту заявителя по уголовному делу</w:t>
      </w:r>
      <w:r w:rsidR="00F90412">
        <w:t xml:space="preserve"> на основании соглашения</w:t>
      </w:r>
      <w:r w:rsidR="007E0AC9">
        <w:t>.</w:t>
      </w:r>
    </w:p>
    <w:p w14:paraId="31D703E7" w14:textId="5F36FFDB" w:rsidR="002762DB" w:rsidRDefault="00194920" w:rsidP="00706644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E0AC9">
        <w:rPr>
          <w:szCs w:val="24"/>
        </w:rPr>
        <w:t>не обжаловал</w:t>
      </w:r>
      <w:r w:rsidR="00561BBB">
        <w:rPr>
          <w:szCs w:val="24"/>
        </w:rPr>
        <w:t xml:space="preserve"> в апелляционном порядке</w:t>
      </w:r>
      <w:r w:rsidR="007E0AC9">
        <w:rPr>
          <w:szCs w:val="24"/>
        </w:rPr>
        <w:t xml:space="preserve"> избранную</w:t>
      </w:r>
      <w:r w:rsidR="00523801">
        <w:rPr>
          <w:szCs w:val="24"/>
        </w:rPr>
        <w:t xml:space="preserve"> судом</w:t>
      </w:r>
      <w:r w:rsidR="007E0AC9">
        <w:rPr>
          <w:szCs w:val="24"/>
        </w:rPr>
        <w:t xml:space="preserve"> меру пресечения, действия следователя по</w:t>
      </w:r>
      <w:r w:rsidR="00F90412">
        <w:rPr>
          <w:szCs w:val="24"/>
        </w:rPr>
        <w:t xml:space="preserve"> осмотру автомобиля заявителя и</w:t>
      </w:r>
      <w:r w:rsidR="007E0AC9">
        <w:rPr>
          <w:szCs w:val="24"/>
        </w:rPr>
        <w:t xml:space="preserve"> возврату личных вещей и документов заявителя</w:t>
      </w:r>
      <w:r w:rsidR="00F90412">
        <w:rPr>
          <w:szCs w:val="24"/>
        </w:rPr>
        <w:t xml:space="preserve"> не в полном </w:t>
      </w:r>
      <w:r w:rsidR="00561BBB">
        <w:rPr>
          <w:szCs w:val="24"/>
        </w:rPr>
        <w:t>объеме</w:t>
      </w:r>
      <w:r w:rsidR="007E0AC9">
        <w:rPr>
          <w:szCs w:val="24"/>
        </w:rPr>
        <w:t>, а также, без ведома заявителя, пытался распорядиться его имуществом (квартирой</w:t>
      </w:r>
      <w:r w:rsidR="00F90412">
        <w:rPr>
          <w:szCs w:val="24"/>
        </w:rPr>
        <w:t>).</w:t>
      </w:r>
    </w:p>
    <w:p w14:paraId="20BD908F" w14:textId="77777777" w:rsidR="00F90412" w:rsidRPr="00F90412" w:rsidRDefault="00F90412" w:rsidP="00F90412">
      <w:pPr>
        <w:ind w:firstLine="709"/>
        <w:jc w:val="both"/>
        <w:rPr>
          <w:szCs w:val="24"/>
        </w:rPr>
      </w:pPr>
      <w:r w:rsidRPr="00F90412">
        <w:rPr>
          <w:szCs w:val="24"/>
        </w:rPr>
        <w:t>К жалобе доверителем копии документов не приложены.</w:t>
      </w:r>
    </w:p>
    <w:bookmarkEnd w:id="0"/>
    <w:p w14:paraId="235F770C" w14:textId="0A426D65" w:rsidR="00B82615" w:rsidRDefault="006062B9" w:rsidP="001B6ADB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561BBB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E0AC9">
        <w:t>Б</w:t>
      </w:r>
      <w:r w:rsidR="00B506C9">
        <w:t>.</w:t>
      </w:r>
      <w:r w:rsidR="007E0AC9">
        <w:t>В.Г</w:t>
      </w:r>
      <w:r w:rsidR="00706644">
        <w:t xml:space="preserve">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2066CA93" w14:textId="77777777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</w:t>
      </w:r>
      <w:r w:rsidR="00561BBB">
        <w:t>ия.</w:t>
      </w:r>
    </w:p>
    <w:p w14:paraId="22761A42" w14:textId="323963F0" w:rsidR="00561BBB" w:rsidRDefault="00561BBB" w:rsidP="001E37C9">
      <w:pPr>
        <w:pStyle w:val="a9"/>
        <w:ind w:firstLine="708"/>
        <w:jc w:val="both"/>
      </w:pPr>
      <w:r>
        <w:t>Адвокат в письменных объяснениях возражал против доводов жалобы и пояснил, что после вынесения 06.04.2020 г. И</w:t>
      </w:r>
      <w:r w:rsidR="00B506C9">
        <w:t>.</w:t>
      </w:r>
      <w:r>
        <w:t xml:space="preserve"> городским судом МО постановления об избрании заявителю меры пресечения адвокат после судебного заседания беседовал с доверителем, и тот заявил устный отказ от подачи апелляционной жалобы на данное постановление. </w:t>
      </w:r>
      <w:r w:rsidR="00B21054">
        <w:t>Также адвокат подавал ходатайство о возврате незаконно изъятых личных вещей заявителя и обжаловал бездействие следователя в данной части в суд, в результате чего изъятый автомобиль был возвращен родственникам С</w:t>
      </w:r>
      <w:r w:rsidR="00B506C9">
        <w:t>.</w:t>
      </w:r>
      <w:r w:rsidR="00B21054">
        <w:t>В.</w:t>
      </w:r>
      <w:r w:rsidR="005668EE">
        <w:t xml:space="preserve"> Иные доводы жалобы, по мнению адвоката, также не соответствуют действительности.</w:t>
      </w:r>
    </w:p>
    <w:p w14:paraId="27DA19F0" w14:textId="77777777" w:rsidR="005668EE" w:rsidRDefault="005668EE" w:rsidP="001E37C9">
      <w:pPr>
        <w:pStyle w:val="a9"/>
        <w:ind w:firstLine="708"/>
        <w:jc w:val="both"/>
      </w:pPr>
      <w:r>
        <w:t>К письменным объяснениям адвоката приложены:</w:t>
      </w:r>
    </w:p>
    <w:p w14:paraId="7521DC5C" w14:textId="6F24FD1B" w:rsidR="005668EE" w:rsidRDefault="005668EE" w:rsidP="005668EE">
      <w:pPr>
        <w:pStyle w:val="a9"/>
        <w:numPr>
          <w:ilvl w:val="0"/>
          <w:numId w:val="20"/>
        </w:numPr>
        <w:jc w:val="both"/>
      </w:pPr>
      <w:r>
        <w:t>материалы адвокатского досье по уголовному делу объемом более 50 л.</w:t>
      </w:r>
      <w:r w:rsidR="000A5711">
        <w:t>;</w:t>
      </w:r>
    </w:p>
    <w:p w14:paraId="790EDA55" w14:textId="3F519203" w:rsidR="000A5711" w:rsidRPr="009C74D3" w:rsidRDefault="000A5711" w:rsidP="005668EE">
      <w:pPr>
        <w:pStyle w:val="a9"/>
        <w:numPr>
          <w:ilvl w:val="0"/>
          <w:numId w:val="20"/>
        </w:numPr>
        <w:jc w:val="both"/>
      </w:pPr>
      <w:r w:rsidRPr="009C74D3">
        <w:t>акт выполненных работ.</w:t>
      </w:r>
    </w:p>
    <w:p w14:paraId="2F0F9CE6" w14:textId="0C64E2F9" w:rsidR="00200AAA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D34BE0">
        <w:rPr>
          <w:color w:val="auto"/>
          <w:szCs w:val="24"/>
        </w:rPr>
        <w:t>Заявитель в заседание комиссии посредством видеоконференцсвязи не явил</w:t>
      </w:r>
      <w:r w:rsidR="00D34BE0" w:rsidRPr="00D34BE0">
        <w:rPr>
          <w:color w:val="auto"/>
          <w:szCs w:val="24"/>
        </w:rPr>
        <w:t>ся</w:t>
      </w:r>
      <w:r w:rsidRPr="00D34BE0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34BE0" w:rsidRPr="00D34BE0">
        <w:rPr>
          <w:color w:val="auto"/>
          <w:szCs w:val="24"/>
        </w:rPr>
        <w:t>его</w:t>
      </w:r>
      <w:r w:rsidRPr="00D34BE0">
        <w:rPr>
          <w:color w:val="auto"/>
          <w:szCs w:val="24"/>
        </w:rPr>
        <w:t xml:space="preserve"> отсутствие.</w:t>
      </w:r>
    </w:p>
    <w:p w14:paraId="15642AAC" w14:textId="0496903C" w:rsidR="000A5711" w:rsidRPr="00D34BE0" w:rsidRDefault="000A5711" w:rsidP="000A571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Адвокат в заседании комиссии поддержал доводы жалобы и на вопросы комиссии пояснил, что прекратил осуществлять защиту заявителя после того, как заявитель и связанные с ним третьи лица в ходе следственного действия начали прямо угрожать адвокату, его семье и требовать от него, чтобы он незаконными методами изъял из уголовного дела вещественное доказательство – «телефонный роутер».</w:t>
      </w:r>
    </w:p>
    <w:p w14:paraId="0502F78E" w14:textId="55D7FD68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F90412">
        <w:rPr>
          <w:color w:val="auto"/>
          <w:szCs w:val="24"/>
        </w:rPr>
        <w:t>Рассмотрев доводы обращения и письменных объяснений адвоката,</w:t>
      </w:r>
      <w:r w:rsidR="000A5711">
        <w:rPr>
          <w:color w:val="auto"/>
          <w:szCs w:val="24"/>
        </w:rPr>
        <w:t xml:space="preserve"> заслушав адвоката и</w:t>
      </w:r>
      <w:r w:rsidRPr="00F90412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E032B71" w14:textId="65967EF8" w:rsidR="00523801" w:rsidRPr="00523801" w:rsidRDefault="00523801" w:rsidP="00523801">
      <w:pPr>
        <w:pStyle w:val="a9"/>
        <w:ind w:firstLine="708"/>
        <w:jc w:val="both"/>
      </w:pPr>
      <w:r w:rsidRPr="00523801">
        <w:t xml:space="preserve">Адвокат </w:t>
      </w:r>
      <w:r w:rsidR="00884075">
        <w:t>Б</w:t>
      </w:r>
      <w:r w:rsidR="00B506C9">
        <w:t>.</w:t>
      </w:r>
      <w:r w:rsidR="00884075">
        <w:t xml:space="preserve">В.Г. </w:t>
      </w:r>
      <w:r w:rsidRPr="00523801">
        <w:t xml:space="preserve">осуществлял защиту заявителя </w:t>
      </w:r>
      <w:r>
        <w:t>по уголовному делу на основании соглашения.</w:t>
      </w:r>
    </w:p>
    <w:p w14:paraId="5AA69824" w14:textId="77777777" w:rsidR="00523801" w:rsidRPr="00523801" w:rsidRDefault="00523801" w:rsidP="00523801">
      <w:pPr>
        <w:pStyle w:val="a9"/>
        <w:ind w:firstLine="708"/>
        <w:jc w:val="both"/>
      </w:pPr>
      <w:r w:rsidRPr="00523801">
        <w:t xml:space="preserve">В силу </w:t>
      </w:r>
      <w:proofErr w:type="spellStart"/>
      <w:r w:rsidRPr="00523801">
        <w:t>п.п</w:t>
      </w:r>
      <w:proofErr w:type="spellEnd"/>
      <w:r w:rsidRPr="00523801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427944A" w14:textId="77777777" w:rsidR="00523801" w:rsidRPr="00523801" w:rsidRDefault="00523801" w:rsidP="00523801">
      <w:pPr>
        <w:pStyle w:val="a9"/>
        <w:ind w:firstLine="708"/>
        <w:jc w:val="both"/>
      </w:pPr>
      <w:r w:rsidRPr="00523801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3D70B459" w14:textId="12594390" w:rsidR="00523801" w:rsidRPr="00523801" w:rsidRDefault="00523801" w:rsidP="00523801">
      <w:pPr>
        <w:pStyle w:val="a9"/>
        <w:jc w:val="both"/>
      </w:pPr>
      <w:r w:rsidRPr="00523801">
        <w:t xml:space="preserve"> </w:t>
      </w:r>
      <w:r w:rsidRPr="00523801">
        <w:tab/>
        <w:t xml:space="preserve">В силу </w:t>
      </w:r>
      <w:proofErr w:type="spellStart"/>
      <w:r w:rsidRPr="00523801">
        <w:t>п.п</w:t>
      </w:r>
      <w:proofErr w:type="spellEnd"/>
      <w:r w:rsidRPr="00523801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523801">
        <w:t>п.п</w:t>
      </w:r>
      <w:proofErr w:type="spellEnd"/>
      <w:r w:rsidRPr="00523801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7C38F87" w14:textId="77777777" w:rsidR="00523801" w:rsidRPr="00523801" w:rsidRDefault="00523801" w:rsidP="00523801">
      <w:pPr>
        <w:pStyle w:val="a9"/>
        <w:ind w:firstLine="708"/>
        <w:jc w:val="both"/>
      </w:pPr>
      <w:r w:rsidRPr="00523801">
        <w:t>В рассматриваемом деле заявителем не представлено надлежащих доказательств, подтверждающих неисполнение адвокатом своих профессиональных обязанностей в качестве защитника по уголовному делу.</w:t>
      </w:r>
    </w:p>
    <w:p w14:paraId="1465F5AD" w14:textId="200E6E7A" w:rsidR="00884075" w:rsidRDefault="00523801" w:rsidP="00884075">
      <w:pPr>
        <w:pStyle w:val="a9"/>
        <w:ind w:firstLine="708"/>
        <w:jc w:val="both"/>
      </w:pPr>
      <w:r w:rsidRPr="00523801">
        <w:t xml:space="preserve">Так, </w:t>
      </w:r>
      <w:r w:rsidR="00884075">
        <w:t>довод жалобы о том, что адвокат не обжаловал действия следователя по осмотру автомобиля и отказу возвратить заявителю его личные вещи, изъятые при осмотре, прямо опровергается материалами адвокатского досье</w:t>
      </w:r>
      <w:r w:rsidR="00AB00BA">
        <w:t>, представленными адвокатом</w:t>
      </w:r>
      <w:r w:rsidR="00884075">
        <w:t>. Также материалами адвокатского досье подтверждается значительный объем работы адвоката, выполненный им по уголовному делу.</w:t>
      </w:r>
    </w:p>
    <w:p w14:paraId="2DB9ED4F" w14:textId="04ADB0BC" w:rsidR="00FD15D1" w:rsidRDefault="00FD15D1" w:rsidP="00FD15D1">
      <w:pPr>
        <w:pStyle w:val="a9"/>
        <w:ind w:firstLine="708"/>
        <w:jc w:val="both"/>
      </w:pPr>
      <w:r>
        <w:t xml:space="preserve">Относительно довода жалобы о том, что адвокатом не была обжалована в апелляционном порядке мера пресечения в виде заключения под стражу от 06.04.2020 г., избранная судом, следует отметить, что у комиссии нет оснований не доверять объяснениям адвоката, что доверитель после судебного заседания заявил ему </w:t>
      </w:r>
      <w:r w:rsidRPr="00FD15D1">
        <w:t>устн</w:t>
      </w:r>
      <w:r>
        <w:t>ый отказ</w:t>
      </w:r>
      <w:r w:rsidRPr="00FD15D1">
        <w:t xml:space="preserve"> от подачи апелляционной жалобы на данное постановление</w:t>
      </w:r>
      <w:r>
        <w:t>. Данный вывод комиссии подтверждается тем обстоятельством, что с даты вынесения постановления об избрании меры пресечения 06.04.2020 г. адвокат продолжал осуществлять защиту заявител</w:t>
      </w:r>
      <w:r w:rsidR="00AB00BA">
        <w:t>я</w:t>
      </w:r>
      <w:r>
        <w:t xml:space="preserve"> в течение более чем 2</w:t>
      </w:r>
      <w:r w:rsidR="00AB00BA">
        <w:t xml:space="preserve"> календарных</w:t>
      </w:r>
      <w:r>
        <w:t xml:space="preserve"> месяцев до даты расторжения соглашения, что указывает на согласие заявителя с избранной тактикой защиты.</w:t>
      </w:r>
    </w:p>
    <w:p w14:paraId="65609172" w14:textId="2BDAE3A2" w:rsidR="00FD15D1" w:rsidRDefault="00FD15D1" w:rsidP="00FD15D1">
      <w:pPr>
        <w:pStyle w:val="a9"/>
        <w:ind w:firstLine="708"/>
        <w:jc w:val="both"/>
      </w:pPr>
      <w:r>
        <w:t>Комиссия также учитывает, что в соглашении</w:t>
      </w:r>
      <w:r w:rsidR="00AB00BA">
        <w:t xml:space="preserve"> сторон</w:t>
      </w:r>
      <w:r>
        <w:t xml:space="preserve"> о расторжении соглашения об оказании юридической помощи от 10.06.2020 г. содержится</w:t>
      </w:r>
      <w:r w:rsidR="00AB00BA">
        <w:t xml:space="preserve"> прямое</w:t>
      </w:r>
      <w:r>
        <w:t xml:space="preserve"> указание на то, что у заявителя отсутствуют какие-либо претензии к адвокату на дату расторжения соглашения. Кроме того, адвокат в</w:t>
      </w:r>
      <w:r w:rsidR="00AB00BA">
        <w:t>озвратил</w:t>
      </w:r>
      <w:r>
        <w:t xml:space="preserve"> представителю доверителя сумму в размере 80 000 руб. в качестве неотработанного гонорара</w:t>
      </w:r>
      <w:r w:rsidR="00AB00BA">
        <w:t xml:space="preserve"> по соглашению.</w:t>
      </w:r>
    </w:p>
    <w:p w14:paraId="4BD66507" w14:textId="77777777" w:rsidR="00AB00BA" w:rsidRPr="00AB00BA" w:rsidRDefault="00AB00BA" w:rsidP="00AB00BA">
      <w:pPr>
        <w:pStyle w:val="a9"/>
        <w:ind w:firstLine="708"/>
        <w:jc w:val="both"/>
      </w:pPr>
      <w:r w:rsidRPr="00AB00BA">
        <w:t xml:space="preserve">Таким образом, доводы жалобы не подтверждаются материалами дисциплинарного дела. </w:t>
      </w:r>
    </w:p>
    <w:p w14:paraId="00E0D19F" w14:textId="77777777" w:rsidR="00AB00BA" w:rsidRPr="00523801" w:rsidRDefault="00AB00BA" w:rsidP="00FD15D1">
      <w:pPr>
        <w:pStyle w:val="a9"/>
        <w:ind w:firstLine="708"/>
        <w:jc w:val="both"/>
      </w:pPr>
    </w:p>
    <w:p w14:paraId="3225B6F8" w14:textId="41D45507" w:rsidR="00523801" w:rsidRPr="00523801" w:rsidRDefault="00523801" w:rsidP="00523801">
      <w:pPr>
        <w:pStyle w:val="a9"/>
        <w:jc w:val="both"/>
      </w:pPr>
    </w:p>
    <w:p w14:paraId="6BE907C8" w14:textId="77777777" w:rsidR="00523801" w:rsidRPr="00523801" w:rsidRDefault="00523801" w:rsidP="00523801">
      <w:pPr>
        <w:pStyle w:val="a9"/>
        <w:ind w:firstLine="708"/>
        <w:jc w:val="both"/>
      </w:pPr>
      <w:r w:rsidRPr="00523801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523801">
        <w:t>п.п</w:t>
      </w:r>
      <w:proofErr w:type="spellEnd"/>
      <w:r w:rsidRPr="00523801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</w:t>
      </w:r>
    </w:p>
    <w:p w14:paraId="544048C2" w14:textId="0A39EA40" w:rsidR="00523801" w:rsidRPr="00523801" w:rsidRDefault="00523801" w:rsidP="00523801">
      <w:pPr>
        <w:pStyle w:val="a9"/>
        <w:ind w:firstLine="708"/>
        <w:jc w:val="both"/>
      </w:pPr>
      <w:r w:rsidRPr="00523801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AB00BA">
        <w:t xml:space="preserve"> Б</w:t>
      </w:r>
      <w:r w:rsidR="00B506C9">
        <w:t>.</w:t>
      </w:r>
      <w:r w:rsidR="00AB00BA">
        <w:t xml:space="preserve">В.Г. </w:t>
      </w:r>
      <w:r w:rsidRPr="00523801"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AB00BA">
        <w:t>С</w:t>
      </w:r>
      <w:r w:rsidR="00B506C9">
        <w:t>.</w:t>
      </w:r>
      <w:r w:rsidR="00AB00BA">
        <w:t>В.</w:t>
      </w:r>
    </w:p>
    <w:p w14:paraId="41342660" w14:textId="77777777" w:rsidR="00523801" w:rsidRPr="00523801" w:rsidRDefault="00523801" w:rsidP="00523801">
      <w:pPr>
        <w:pStyle w:val="a9"/>
        <w:ind w:firstLine="708"/>
        <w:jc w:val="both"/>
      </w:pPr>
      <w:r w:rsidRPr="00523801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870FD20" w14:textId="77777777" w:rsidR="00523801" w:rsidRPr="00523801" w:rsidRDefault="00523801" w:rsidP="00523801">
      <w:pPr>
        <w:pStyle w:val="a9"/>
        <w:jc w:val="both"/>
      </w:pPr>
    </w:p>
    <w:p w14:paraId="71AB6A0C" w14:textId="77777777" w:rsidR="00523801" w:rsidRPr="00523801" w:rsidRDefault="00523801" w:rsidP="00523801">
      <w:pPr>
        <w:pStyle w:val="a9"/>
        <w:jc w:val="center"/>
        <w:rPr>
          <w:b/>
        </w:rPr>
      </w:pPr>
      <w:r w:rsidRPr="00523801">
        <w:rPr>
          <w:b/>
        </w:rPr>
        <w:t>ЗАКЛЮЧЕНИЕ:</w:t>
      </w:r>
    </w:p>
    <w:p w14:paraId="58103BC1" w14:textId="77777777" w:rsidR="00523801" w:rsidRPr="00523801" w:rsidRDefault="00523801" w:rsidP="00523801">
      <w:pPr>
        <w:pStyle w:val="a9"/>
        <w:jc w:val="both"/>
        <w:rPr>
          <w:b/>
        </w:rPr>
      </w:pPr>
    </w:p>
    <w:p w14:paraId="01D13C73" w14:textId="5E63E9C8" w:rsidR="00523801" w:rsidRPr="00523801" w:rsidRDefault="00523801" w:rsidP="00523801">
      <w:pPr>
        <w:pStyle w:val="a9"/>
        <w:ind w:firstLine="708"/>
        <w:jc w:val="both"/>
      </w:pPr>
      <w:r w:rsidRPr="00523801">
        <w:t>- о необходимости прекращения дисциплинарного производства в отношении адвоката</w:t>
      </w:r>
      <w:r w:rsidR="00AB00BA">
        <w:t xml:space="preserve"> Б</w:t>
      </w:r>
      <w:r w:rsidR="00B506C9">
        <w:t>.</w:t>
      </w:r>
      <w:r w:rsidR="00AB00BA">
        <w:t>В</w:t>
      </w:r>
      <w:r w:rsidR="00B506C9">
        <w:t>.</w:t>
      </w:r>
      <w:r w:rsidR="00AB00BA">
        <w:t>Г</w:t>
      </w:r>
      <w:r w:rsidR="00B506C9">
        <w:t>.</w:t>
      </w:r>
      <w:r w:rsidRPr="00523801">
        <w:t xml:space="preserve"> ввиду отсутствия в е</w:t>
      </w:r>
      <w:r w:rsidR="00AB00BA">
        <w:t>го</w:t>
      </w:r>
      <w:r w:rsidRPr="00523801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B00BA">
        <w:t>С</w:t>
      </w:r>
      <w:r w:rsidR="00B506C9">
        <w:t>.</w:t>
      </w:r>
      <w:r w:rsidR="00AB00BA">
        <w:t>В.</w:t>
      </w:r>
    </w:p>
    <w:p w14:paraId="5308B961" w14:textId="77777777" w:rsidR="00523801" w:rsidRPr="00523801" w:rsidRDefault="00523801" w:rsidP="00523801">
      <w:pPr>
        <w:pStyle w:val="a9"/>
        <w:jc w:val="both"/>
      </w:pPr>
    </w:p>
    <w:p w14:paraId="5DDFA773" w14:textId="77777777" w:rsidR="001E37C9" w:rsidRDefault="001E37C9" w:rsidP="007E73A2">
      <w:pPr>
        <w:pStyle w:val="a9"/>
        <w:jc w:val="both"/>
        <w:rPr>
          <w:highlight w:val="yellow"/>
        </w:rPr>
      </w:pPr>
    </w:p>
    <w:p w14:paraId="67F7F412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2E5B50D3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03872EB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109D40B2" w14:textId="6DCE444D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AB00BA">
        <w:rPr>
          <w:rFonts w:eastAsia="Calibri"/>
          <w:color w:val="auto"/>
          <w:szCs w:val="24"/>
        </w:rPr>
        <w:t xml:space="preserve">        </w:t>
      </w:r>
      <w:r w:rsidR="005168BD">
        <w:rPr>
          <w:rFonts w:eastAsia="Calibri"/>
          <w:color w:val="auto"/>
          <w:szCs w:val="24"/>
        </w:rPr>
        <w:t>Рубин Ю.Д.</w:t>
      </w:r>
    </w:p>
    <w:p w14:paraId="7BC79D4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6D39" w14:textId="77777777" w:rsidR="005F2C0D" w:rsidRDefault="005F2C0D">
      <w:r>
        <w:separator/>
      </w:r>
    </w:p>
  </w:endnote>
  <w:endnote w:type="continuationSeparator" w:id="0">
    <w:p w14:paraId="06F8EC6D" w14:textId="77777777" w:rsidR="005F2C0D" w:rsidRDefault="005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2A08" w14:textId="77777777" w:rsidR="005F2C0D" w:rsidRDefault="005F2C0D">
      <w:r>
        <w:separator/>
      </w:r>
    </w:p>
  </w:footnote>
  <w:footnote w:type="continuationSeparator" w:id="0">
    <w:p w14:paraId="7FC8FCF8" w14:textId="77777777" w:rsidR="005F2C0D" w:rsidRDefault="005F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1B73" w14:textId="2ECA0849" w:rsidR="0042711C" w:rsidRDefault="0029341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061C4">
      <w:rPr>
        <w:noProof/>
      </w:rPr>
      <w:t>2</w:t>
    </w:r>
    <w:r>
      <w:rPr>
        <w:noProof/>
      </w:rPr>
      <w:fldChar w:fldCharType="end"/>
    </w:r>
  </w:p>
  <w:p w14:paraId="4103B9A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61C4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06C9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B7742"/>
  <w15:docId w15:val="{C4BE09C0-8EBD-435F-9F6C-00355B7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7695-C1DE-4118-B5A8-6A515CF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22</cp:revision>
  <cp:lastPrinted>2018-12-10T07:23:00Z</cp:lastPrinted>
  <dcterms:created xsi:type="dcterms:W3CDTF">2020-08-19T08:06:00Z</dcterms:created>
  <dcterms:modified xsi:type="dcterms:W3CDTF">2022-03-29T13:10:00Z</dcterms:modified>
</cp:coreProperties>
</file>